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4BE74F" wp14:editId="70F5ADA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50B61" w:rsidRPr="00850B61" w:rsidTr="00E60429">
        <w:tc>
          <w:tcPr>
            <w:tcW w:w="3107" w:type="dxa"/>
            <w:hideMark/>
          </w:tcPr>
          <w:p w:rsidR="00850B61" w:rsidRPr="00850B61" w:rsidRDefault="00270322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01.07</w:t>
            </w:r>
            <w:r w:rsidR="00850B61" w:rsidRPr="0085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850B61" w:rsidRPr="00850B61" w:rsidRDefault="000A36D0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50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 w:rsidR="0027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/105</w:t>
            </w:r>
          </w:p>
        </w:tc>
      </w:tr>
    </w:tbl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Михайловка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61" w:rsidRPr="00850B61" w:rsidRDefault="00850B61" w:rsidP="00850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рабочей группе по проверке достоверности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подписей избирателей и данных об избирателях,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поставивших свои подписи в поддержку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выдвижения кандидатов на  выборах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 муниципального района</w:t>
      </w:r>
      <w:r w:rsidR="00A67DB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назначенных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сентября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B61" w:rsidRPr="00850B61" w:rsidRDefault="00850B61" w:rsidP="00850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45 Избирательного кодекса Приморского края,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назначением на 13 сентября 2015 года выборов глав Михайловского, Сунятсенского, Григорьевского, Кремовского, Осиновского, Ивановского сельских поселений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территориальная избирательная комиссия Михайловского района</w:t>
      </w:r>
    </w:p>
    <w:p w:rsidR="00850B61" w:rsidRPr="00850B61" w:rsidRDefault="00850B61" w:rsidP="00850B61">
      <w:pPr>
        <w:tabs>
          <w:tab w:val="left" w:pos="1020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РЕШИЛА:</w:t>
      </w:r>
    </w:p>
    <w:p w:rsidR="00850B61" w:rsidRPr="00850B61" w:rsidRDefault="00850B61" w:rsidP="00850B61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 Создать Рабочую группу по проверке достоверности подписей избирателей и данных об избирателях, поставивших свои подписи в поддержку выдвижения  кандидатов на досрочных выборах главы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Михайловского муниципального района, назначенных на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сентября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 (далее – Рабочая группа).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2.  Утвердить состав Рабочей группы: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Демченко В.К. - заместитель председателя территориальной избирательной комиссии  Михайловского района, руководитель Рабочей группы;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Федкович Т.В. – член территориальной избирательной комиссии Михайловского района, член Рабочей группы;</w:t>
      </w:r>
    </w:p>
    <w:p w:rsidR="00850B61" w:rsidRP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Ганненко В.А. - член территориальной избирательной комиссии Михайловского района, член Рабочей группы.</w:t>
      </w:r>
    </w:p>
    <w:p w:rsidR="00850B61" w:rsidRDefault="00850B61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Фурманенко Е.В.  -  член территориальной избирательной комиссии Михайловского района, член Рабочей группы.</w:t>
      </w:r>
    </w:p>
    <w:p w:rsidR="000A36D0" w:rsidRPr="00850B61" w:rsidRDefault="000A36D0" w:rsidP="00850B61">
      <w:pPr>
        <w:tabs>
          <w:tab w:val="left" w:pos="11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Маруфенко О.М.</w:t>
      </w:r>
      <w:r w:rsidRP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член территориальной избирательной комиссии Михайловского района, член Рабочей группы.</w:t>
      </w:r>
    </w:p>
    <w:p w:rsidR="00850B61" w:rsidRPr="00850B61" w:rsidRDefault="00850B61" w:rsidP="00850B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3.  При проведении проверки Рабочая группа вправе привлекать 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0B61" w:rsidRPr="00850B61" w:rsidRDefault="00850B61" w:rsidP="00850B61">
      <w:pPr>
        <w:tabs>
          <w:tab w:val="left" w:pos="1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 Утвердить формы ведомости и итогового протокола по проверке достоверности подписей избирателей и данных об избирателях, поставивших свои подписи в поддержку выдвижения кандидатов на досрочных  выборах главы  </w:t>
      </w:r>
      <w:r w:rsidR="000A3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r w:rsidRPr="00850B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Михайловского муниципального района (приложения №№ 1,2).</w:t>
      </w:r>
    </w:p>
    <w:p w:rsidR="00850B61" w:rsidRPr="00850B61" w:rsidRDefault="00850B61" w:rsidP="00850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 Утвердить форму справки о приеме подписных листов с подписями избирателей в поддержку выдвижения кандид</w:t>
      </w:r>
      <w:r w:rsidR="000A36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ата на досрочных  выборах главы сельского </w:t>
      </w: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Михайловского муниципального района и протоколов об итогах сбора подписей избирателей (приложение № 3).</w:t>
      </w:r>
    </w:p>
    <w:p w:rsidR="00850B61" w:rsidRDefault="00850B61" w:rsidP="000A3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0"/>
          <w:lang w:eastAsia="ru-RU"/>
        </w:rPr>
        <w:t>6. Утвердить форму уведомления кандидата о  дате, времени и месте проверки подписей (приложение № 4).</w:t>
      </w:r>
    </w:p>
    <w:p w:rsidR="000A36D0" w:rsidRPr="00850B61" w:rsidRDefault="000A36D0" w:rsidP="000A36D0">
      <w:pPr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3"/>
        <w:gridCol w:w="2603"/>
      </w:tblGrid>
      <w:tr w:rsidR="00850B61" w:rsidRPr="00850B61" w:rsidTr="00E60429">
        <w:tc>
          <w:tcPr>
            <w:tcW w:w="6912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850B61" w:rsidRPr="00850B61" w:rsidTr="00E60429">
        <w:tc>
          <w:tcPr>
            <w:tcW w:w="6912" w:type="dxa"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850B61" w:rsidRPr="00850B61" w:rsidTr="00E60429">
        <w:tc>
          <w:tcPr>
            <w:tcW w:w="6912" w:type="dxa"/>
            <w:hideMark/>
          </w:tcPr>
          <w:p w:rsidR="00850B61" w:rsidRPr="00850B61" w:rsidRDefault="00850B61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850B61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="00A67DBB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850B61" w:rsidRPr="00850B61" w:rsidRDefault="00A67DBB" w:rsidP="00850B6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Г.В.</w:t>
            </w:r>
            <w:r w:rsidR="002959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Никитина</w:t>
            </w:r>
          </w:p>
        </w:tc>
      </w:tr>
    </w:tbl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0B61" w:rsidRPr="00850B61" w:rsidRDefault="00850B61" w:rsidP="00850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B61" w:rsidRPr="00850B61">
          <w:pgSz w:w="11906" w:h="16838"/>
          <w:pgMar w:top="567" w:right="851" w:bottom="1134" w:left="1985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6"/>
        <w:gridCol w:w="4260"/>
      </w:tblGrid>
      <w:tr w:rsidR="00850B61" w:rsidRPr="00850B61" w:rsidTr="00A503A3">
        <w:trPr>
          <w:trHeight w:val="200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850B61" w:rsidRPr="00850B61" w:rsidTr="00A503A3">
        <w:trPr>
          <w:trHeight w:val="377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района</w:t>
            </w:r>
          </w:p>
        </w:tc>
      </w:tr>
      <w:tr w:rsidR="00850B61" w:rsidRPr="00850B61" w:rsidTr="00A503A3">
        <w:trPr>
          <w:trHeight w:val="80"/>
        </w:trPr>
        <w:tc>
          <w:tcPr>
            <w:tcW w:w="10526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hideMark/>
          </w:tcPr>
          <w:p w:rsidR="00850B61" w:rsidRPr="00850B61" w:rsidRDefault="00A503A3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 июля 2015 года  № 672/105 </w:t>
            </w:r>
          </w:p>
        </w:tc>
      </w:tr>
    </w:tbl>
    <w:p w:rsidR="00A503A3" w:rsidRPr="00A503A3" w:rsidRDefault="00A503A3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50B61"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ыборы главы </w:t>
      </w:r>
      <w:r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сельского </w:t>
      </w:r>
      <w:r w:rsidR="00850B61" w:rsidRPr="00A5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="00850B61" w:rsidRPr="00A503A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</w:t>
      </w:r>
    </w:p>
    <w:p w:rsid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A503A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</w:t>
      </w:r>
      <w:r w:rsidR="00A503A3" w:rsidRPr="00A503A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3  сентября </w:t>
      </w:r>
      <w:r w:rsidRPr="00A503A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2015 года</w:t>
      </w:r>
    </w:p>
    <w:p w:rsidR="00A503A3" w:rsidRPr="00A503A3" w:rsidRDefault="00A503A3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16"/>
          <w:kern w:val="16"/>
          <w:sz w:val="24"/>
          <w:szCs w:val="24"/>
          <w:lang w:eastAsia="ru-RU"/>
        </w:rPr>
      </w:pPr>
    </w:p>
    <w:p w:rsidR="00850B61" w:rsidRPr="00A503A3" w:rsidRDefault="00850B61" w:rsidP="00850B61">
      <w:pPr>
        <w:tabs>
          <w:tab w:val="center" w:pos="7286"/>
          <w:tab w:val="left" w:pos="9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spacing w:val="116"/>
          <w:kern w:val="16"/>
          <w:sz w:val="28"/>
          <w:szCs w:val="28"/>
          <w:lang w:eastAsia="ru-RU"/>
        </w:rPr>
        <w:tab/>
      </w:r>
      <w:r w:rsidRPr="00A503A3"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  <w:t>ВЕДОМОСТЬ</w:t>
      </w:r>
      <w:r w:rsidRPr="00A503A3">
        <w:rPr>
          <w:rFonts w:ascii="Times New Roman" w:eastAsia="Times New Roman" w:hAnsi="Times New Roman" w:cs="Times New Roman"/>
          <w:b/>
          <w:bCs/>
          <w:spacing w:val="116"/>
          <w:kern w:val="16"/>
          <w:sz w:val="24"/>
          <w:szCs w:val="24"/>
          <w:lang w:eastAsia="ru-RU"/>
        </w:rPr>
        <w:tab/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проверке достоверности подписей избирателей и данных об избирателях, поставивших свои подписи в поддержку выдвижения кандидата __________________________________________________________________,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50B61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                                        (фамилия, имя, отчество)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lang w:eastAsia="ru-RU"/>
        </w:rPr>
        <w:t>выдвинутого____________________________________________________________________________.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B61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(в порядке самовыдвижения или избирательным объединением (наименование избирательного объединения)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620"/>
        <w:gridCol w:w="711"/>
        <w:gridCol w:w="758"/>
        <w:gridCol w:w="482"/>
        <w:gridCol w:w="596"/>
        <w:gridCol w:w="519"/>
        <w:gridCol w:w="473"/>
        <w:gridCol w:w="567"/>
        <w:gridCol w:w="709"/>
        <w:gridCol w:w="567"/>
        <w:gridCol w:w="567"/>
        <w:gridCol w:w="567"/>
        <w:gridCol w:w="551"/>
        <w:gridCol w:w="583"/>
        <w:gridCol w:w="709"/>
        <w:gridCol w:w="692"/>
        <w:gridCol w:w="583"/>
        <w:gridCol w:w="654"/>
        <w:gridCol w:w="724"/>
        <w:gridCol w:w="1804"/>
      </w:tblGrid>
      <w:tr w:rsidR="00850B61" w:rsidRPr="00850B61" w:rsidTr="00E60429">
        <w:trPr>
          <w:cantSplit/>
          <w:trHeight w:val="23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VIII</w:t>
            </w:r>
          </w:p>
        </w:tc>
      </w:tr>
      <w:tr w:rsidR="00850B61" w:rsidRPr="00850B61" w:rsidTr="00E60429">
        <w:trPr>
          <w:cantSplit/>
          <w:trHeight w:val="23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папки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 листа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 принято к проверке</w:t>
            </w:r>
          </w:p>
        </w:tc>
        <w:tc>
          <w:tcPr>
            <w:tcW w:w="12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результате проверки обнаружено</w:t>
            </w:r>
          </w:p>
        </w:tc>
      </w:tr>
      <w:tr w:rsidR="00850B61" w:rsidRPr="00850B61" w:rsidTr="00E60429">
        <w:trPr>
          <w:cantSplit/>
          <w:trHeight w:val="2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Достоверных </w:t>
            </w:r>
          </w:p>
          <w:p w:rsidR="00850B61" w:rsidRPr="00850B61" w:rsidRDefault="00850B61" w:rsidP="00850B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подписей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Недостоверных и (или) недействительных подписей</w:t>
            </w:r>
          </w:p>
        </w:tc>
      </w:tr>
      <w:tr w:rsidR="00850B61" w:rsidRPr="00850B61" w:rsidTr="00E60429">
        <w:trPr>
          <w:cantSplit/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 том числе</w:t>
            </w:r>
          </w:p>
        </w:tc>
      </w:tr>
      <w:tr w:rsidR="00850B61" w:rsidRPr="00850B61" w:rsidTr="00E60429">
        <w:trPr>
          <w:cantSplit/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Недействительные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(указывается </w:t>
            </w:r>
            <w:r w:rsidRPr="00850B61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№ строки на листе</w:t>
            </w: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, где расположена подпись, признаваемая недействительной)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Недостоверные </w:t>
            </w: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 xml:space="preserve">(указывается </w:t>
            </w: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>№ строки)</w:t>
            </w:r>
          </w:p>
        </w:tc>
      </w:tr>
      <w:tr w:rsidR="00850B61" w:rsidRPr="00850B61" w:rsidTr="00E60429">
        <w:trPr>
          <w:cantSplit/>
          <w:trHeight w:val="5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0B61" w:rsidRPr="00850B61" w:rsidRDefault="00850B61" w:rsidP="00850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№ строки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8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(2)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(8)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(11)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(13)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(14)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(16)</w:t>
            </w: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850B61" w:rsidRPr="00850B61" w:rsidTr="00E60429">
        <w:trPr>
          <w:cantSplit/>
          <w:trHeight w:val="12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>(Ф.И.О члена Рабочей группы,. проверившего подписные листы)</w:t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>(подпись, дата)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(фамилия, инициалы)</w:t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(подпись, дата)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собранные вне периода сбора подписей.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Подписи лиц, не обладающих активным избирательным правом.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указавших в подписном листе сведения, не соответствующие действительности. В этом случае подпись признается 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 на основании заключение эксперта, привлеченного к проверке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без указания каких-либо сведений, требуемых в соответствии с Федеральным законом «Об основных гарантиях избирательных прав и права на участие в референдуме граждан Российской Федерации», Избирательным кодексом Приморского края, и (или) без указания даты собственноручного внесения избирателем своей подписи в подписной лист.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избирателей, сведения о которых внесены в подписной лист нерукописным способом или карандашом.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даты внесения которых проставлены избирателями не собственноручно, - на основании заключения эксперта, привлеченного к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избирателей, и (или) кандидата, либо если хотя бы одна из  подписей недостоверна, либо если подписной лист заверен лицом, осуществляющим сбор подписей избирателей, не достигшим к моменту сбора подписей возраста 18 лет, и (или) указанное лицо признано судом недееспособным, либо если не указана 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осуществлявшем сбор подписей избирателей, кандидатом, либо, если сведения о лице, осуществлявшем сбор подписей избирателей, о кандидате указаны в подписном листе не в полном объеме или не соответствуют действительности, либо если сведения о лице, осуществлявшем сбор подписей избирателей, не внесены им собственноручно либо внесены нерукописным способом или карандашом.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подписи избирателей в подписном листе, форма которого не соответствует требованиям приложения 6 к Избирательному кодексу Приморского края, и (или) в который не внесены сведения, предусмотренные частью 9 статьи 42 Избирательного кодекса Приморского края, и (или) который изготовлен с несоблюдением требований, предусмотренных частью 5 статьи 42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избирателей, собранные с нарушением требований, предусмотренных частью 6 статьи 42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- на основании заключения эксперта, привлеченного к работе по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избирателей, которые внесены в подписной лист позднее  заверения подписного листа лицом, осуществлявшем сбор подписей, кандидатом.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подписи избирателей в подписном листе, если заверительная запись лица, осуществлявшего сбор подписей избирателей, внесена позднее  внесения заверительной записи кандидата.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 остальные подписи считаются недействительными.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Подписи избирателей с имеющимися в сведениях о них сокращениями слов и дат, препятствующими однозначному восприятию этих сведений.</w:t>
      </w:r>
    </w:p>
    <w:p w:rsidR="00850B61" w:rsidRPr="00850B61" w:rsidRDefault="00850B61" w:rsidP="00850B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выполненная от имени одного лица другим лицом, на основании заключения эксперта, привлеченного к работе по проверке подписей избирателей в соответствии с частью 5 статьи 45 Избирательного кодекса Приморского края.</w:t>
      </w:r>
    </w:p>
    <w:p w:rsidR="00850B61" w:rsidRPr="00850B61" w:rsidRDefault="00850B61" w:rsidP="00850B61">
      <w:pPr>
        <w:spacing w:after="0" w:line="240" w:lineRule="auto"/>
        <w:ind w:left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Примечание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</w:t>
      </w:r>
    </w:p>
    <w:p w:rsidR="00850B61" w:rsidRPr="00850B61" w:rsidRDefault="00850B61" w:rsidP="00850B6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1. В соответствии с частью 12 статьи 45 Избирательного кодекса Приморского края при обнаружении в подписном листе заполненной строки (заполненных строк), не соответствующей (не соответствующих)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не учитывается только подпись в данной строке (данных строках), за исключением случаев, предусмотренных пунктами 8, 9 и 13 части 10 статьи 45 Избирательного кодекса Приморского края.</w:t>
      </w:r>
    </w:p>
    <w:p w:rsidR="00850B61" w:rsidRPr="00850B61" w:rsidRDefault="00850B61" w:rsidP="00850B6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2. Количество подписей, принятых к проверке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III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), должно быть равно </w:t>
      </w:r>
      <w:r w:rsidRPr="00850B6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сумме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достоверных подписей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IV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 и недостоверных и (или) недействительных подписей (столбец 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VI</w:t>
      </w:r>
      <w:r w:rsidRPr="00850B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3A3" w:rsidRPr="00850B61" w:rsidRDefault="00A503A3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0"/>
        <w:gridCol w:w="3726"/>
      </w:tblGrid>
      <w:tr w:rsidR="00850B61" w:rsidRPr="00850B61" w:rsidTr="00E60429">
        <w:trPr>
          <w:trHeight w:val="200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850B61" w:rsidRPr="00850B61" w:rsidTr="00E60429">
        <w:trPr>
          <w:trHeight w:val="377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района</w:t>
            </w:r>
          </w:p>
        </w:tc>
      </w:tr>
      <w:tr w:rsidR="00850B61" w:rsidRPr="00850B61" w:rsidTr="00E60429">
        <w:trPr>
          <w:trHeight w:val="105"/>
        </w:trPr>
        <w:tc>
          <w:tcPr>
            <w:tcW w:w="1106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6" w:type="dxa"/>
            <w:hideMark/>
          </w:tcPr>
          <w:p w:rsidR="00850B61" w:rsidRPr="00850B61" w:rsidRDefault="00A503A3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июля 2015 года № 672/105</w:t>
            </w:r>
          </w:p>
        </w:tc>
      </w:tr>
    </w:tbl>
    <w:p w:rsidR="00850B61" w:rsidRPr="00A503A3" w:rsidRDefault="00A503A3" w:rsidP="00850B61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vertAlign w:val="superscript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ыборы главы </w:t>
      </w: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______________ сельского 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поселения </w:t>
      </w:r>
    </w:p>
    <w:p w:rsidR="00850B61" w:rsidRPr="00A503A3" w:rsidRDefault="00A503A3" w:rsidP="00850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13 сентября </w:t>
      </w:r>
      <w:r w:rsidR="00850B61"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2015 года</w:t>
      </w:r>
    </w:p>
    <w:p w:rsidR="00850B61" w:rsidRPr="00A503A3" w:rsidRDefault="00850B61" w:rsidP="00850B61">
      <w:pPr>
        <w:autoSpaceDE w:val="0"/>
        <w:autoSpaceDN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vertAlign w:val="superscript"/>
          <w:lang w:eastAsia="ru-RU"/>
        </w:rPr>
      </w:pPr>
      <w:r w:rsidRPr="00A503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 Т О Г О В Ы Й   П Р О Т О К О Л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проверке достоверности подписей избирателей и данных об избирателях, поставивших свои подписи в поддержку 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выдвижения кандидата_________________________________________________________________, </w:t>
      </w:r>
      <w:r w:rsidRPr="00850B6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(фамилия, имя, отчество)   </w:t>
      </w:r>
      <w:r w:rsidRPr="00850B61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</w:t>
      </w:r>
      <w:r w:rsidRPr="008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ыдвинутого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______________________________________________________________________________________________.</w:t>
      </w:r>
    </w:p>
    <w:p w:rsidR="00850B61" w:rsidRPr="00850B61" w:rsidRDefault="00850B61" w:rsidP="00850B61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</w:t>
      </w: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 самовыдвижения или избирательным объединением (наименование избирательного объединения)</w:t>
      </w:r>
    </w:p>
    <w:p w:rsidR="00850B61" w:rsidRPr="00850B61" w:rsidRDefault="00850B61" w:rsidP="00A503A3">
      <w:pPr>
        <w:spacing w:after="120" w:line="240" w:lineRule="auto"/>
        <w:ind w:left="283" w:firstLine="425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полной проверки подписей избирателей, на основании статьи 38 Федерального закона «Об основных гарантиях избирательных прав и права на участие в референдуме граждан Российской Федерации» и статьи 45 Избирательного кодекса Приморского края, установлено:</w:t>
      </w:r>
    </w:p>
    <w:p w:rsidR="00850B61" w:rsidRPr="00850B61" w:rsidRDefault="00850B61" w:rsidP="00850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Всего для проверки представлено папок _____ шт.,  в 1  ______ листов,  во 2  _____  листов, …  Всего проверено листов 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79"/>
        <w:gridCol w:w="1381"/>
        <w:gridCol w:w="1080"/>
        <w:gridCol w:w="2160"/>
        <w:gridCol w:w="1440"/>
        <w:gridCol w:w="1260"/>
        <w:gridCol w:w="1440"/>
        <w:gridCol w:w="1297"/>
        <w:gridCol w:w="1583"/>
      </w:tblGrid>
      <w:tr w:rsidR="00850B61" w:rsidRPr="00850B61" w:rsidTr="00E60429">
        <w:trPr>
          <w:cantSplit/>
          <w:trHeight w:val="6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заявленных подписей избирателей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представленных подписей избирателей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проверенных подписей избирателей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подписей избирателей,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признанных недостоверными и (или) недействительными:</w:t>
            </w:r>
          </w:p>
        </w:tc>
      </w:tr>
      <w:tr w:rsidR="00850B61" w:rsidRPr="00850B61" w:rsidTr="00E60429">
        <w:trPr>
          <w:cantSplit/>
          <w:trHeight w:val="4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Недействительные 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Недостоверные </w:t>
            </w: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Недействительные и недостоверные</w:t>
            </w:r>
          </w:p>
        </w:tc>
      </w:tr>
      <w:tr w:rsidR="00850B61" w:rsidRPr="00850B61" w:rsidTr="00E60429">
        <w:trPr>
          <w:cantSplit/>
          <w:trHeight w:val="32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 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Основания</w:t>
            </w:r>
          </w:p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(причины)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0B61" w:rsidRPr="00850B61" w:rsidTr="00E60429">
        <w:trPr>
          <w:trHeight w:val="2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0B61" w:rsidRPr="00850B61" w:rsidTr="00E60429">
        <w:trPr>
          <w:trHeight w:val="3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положениями статьи 45 Избирательного кодекса Приморского края,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НЕДОСТОВЕРНЫМИ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>_____________________________________________ 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             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НЕДЕЙСТВИТЕЛЬНЫМИ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  _________________________________________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 xml:space="preserve"> 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</w:t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Pr="00850B61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  <w:t xml:space="preserve">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0B61">
        <w:rPr>
          <w:rFonts w:ascii="Times New Roman" w:eastAsia="Times New Roman" w:hAnsi="Times New Roman" w:cs="Times New Roman"/>
          <w:b/>
          <w:bCs/>
          <w:lang w:eastAsia="ru-RU"/>
        </w:rPr>
        <w:t>НЕДОСТОВЕРНЫМИ И НЕДЕЙСТВИТЕЛЬНЫМИ</w:t>
      </w:r>
      <w:r w:rsidRPr="00850B61">
        <w:rPr>
          <w:rFonts w:ascii="Times New Roman" w:eastAsia="Times New Roman" w:hAnsi="Times New Roman" w:cs="Times New Roman"/>
          <w:lang w:eastAsia="ru-RU"/>
        </w:rPr>
        <w:t xml:space="preserve"> признаны подписи в количестве   ___________________</w:t>
      </w:r>
      <w:r w:rsidRPr="00850B61">
        <w:rPr>
          <w:rFonts w:ascii="Times New Roman" w:eastAsia="Times New Roman" w:hAnsi="Times New Roman" w:cs="Times New Roman"/>
          <w:b/>
          <w:lang w:eastAsia="ru-RU"/>
        </w:rPr>
        <w:t>шт.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(цифрами и прописью)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рабочей группы                  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(инициалы, фамилия)   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8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протокола получил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    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«___»______________2015 года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(фамилия, имя, отчество)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(подпись)                                </w:t>
      </w: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_________ч._______ мин.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(дата и время получения)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50B61" w:rsidRPr="00850B61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0"/>
        <w:gridCol w:w="2850"/>
      </w:tblGrid>
      <w:tr w:rsidR="00850B61" w:rsidRPr="00850B61" w:rsidTr="00E60429">
        <w:trPr>
          <w:trHeight w:val="200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850B61" w:rsidRPr="00850B61" w:rsidTr="00E60429">
        <w:trPr>
          <w:trHeight w:val="377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территориальной избирательной комиссии Михайловского   района</w:t>
            </w:r>
          </w:p>
        </w:tc>
      </w:tr>
      <w:tr w:rsidR="00850B61" w:rsidRPr="00850B61" w:rsidTr="00E60429">
        <w:trPr>
          <w:trHeight w:val="222"/>
        </w:trPr>
        <w:tc>
          <w:tcPr>
            <w:tcW w:w="6720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850B61" w:rsidRPr="00850B61" w:rsidRDefault="00192009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июля 2015 № 672/105</w:t>
            </w:r>
          </w:p>
        </w:tc>
      </w:tr>
    </w:tbl>
    <w:p w:rsidR="00850B61" w:rsidRPr="00A67DBB" w:rsidRDefault="00850B61" w:rsidP="00850B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67D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850B61" w:rsidRPr="00A67DBB" w:rsidRDefault="00850B61" w:rsidP="00850B6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67D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МИХАЙЛОВСКОГОРАЙОНА 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B61" w:rsidRPr="00850B61" w:rsidRDefault="00850B61" w:rsidP="00850B6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t>Справка</w:t>
      </w: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br/>
        <w:t xml:space="preserve">о приеме документов для регистрации  кандидата на должность   главы </w:t>
      </w:r>
      <w:r w:rsidR="00192009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______________ сельского </w:t>
      </w:r>
      <w:r w:rsidRPr="00850B6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поселения 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Настоящая справка выдана </w:t>
      </w:r>
    </w:p>
    <w:p w:rsidR="00850B61" w:rsidRPr="00850B61" w:rsidRDefault="00850B61" w:rsidP="0085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50B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(фамилия, имя, отчество кандидата)</w:t>
      </w:r>
    </w:p>
    <w:p w:rsidR="00850B61" w:rsidRPr="00850B61" w:rsidRDefault="00850B61" w:rsidP="00850B6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том, что от него _______________________ 2015 года в _____ часов _____ минут</w:t>
      </w: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                                         </w:t>
      </w:r>
      <w:r w:rsidRPr="00850B61">
        <w:rPr>
          <w:rFonts w:ascii="Times New Roman" w:eastAsia="Times New Roman" w:hAnsi="Times New Roman" w:cs="Times New Roman"/>
          <w:sz w:val="16"/>
          <w:szCs w:val="20"/>
          <w:lang w:eastAsia="ru-RU"/>
        </w:rPr>
        <w:t>(число, месяц)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приняты следующие документы: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Подписные листы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папок с </w:t>
            </w:r>
          </w:p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подписными листами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листов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</w:t>
            </w: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3</w:t>
            </w:r>
          </w:p>
        </w:tc>
      </w:tr>
      <w:tr w:rsidR="00850B61" w:rsidRPr="00850B61" w:rsidTr="00E60429"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850B61" w:rsidRPr="00850B61" w:rsidRDefault="00850B61" w:rsidP="00850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Протокол об итогах сбора подписей в двух экземплярах на бумажном носителе                                                                      на ________ листах и машиночитаемом виде.                      </w:t>
      </w:r>
    </w:p>
    <w:p w:rsidR="00850B61" w:rsidRPr="00850B61" w:rsidRDefault="00850B61" w:rsidP="00850B61">
      <w:pPr>
        <w:widowControl w:val="0"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Заявление о регистрации кандидата на основании документов, представленных при                   его выдвижении на __________    листах</w:t>
      </w:r>
    </w:p>
    <w:p w:rsidR="00850B61" w:rsidRPr="00850B61" w:rsidRDefault="00850B61" w:rsidP="00850B61">
      <w:pPr>
        <w:widowControl w:val="0"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территориальной избирательной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Михайловского района                                  </w:t>
      </w:r>
    </w:p>
    <w:p w:rsidR="00850B61" w:rsidRPr="00850B61" w:rsidRDefault="00850B61" w:rsidP="0085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                               ______________                  ______________</w:t>
      </w: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50B61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(подпись)                                                 (инициалы, фамилия)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______________________________________________,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(фамилия, имя, отчество кандидата)</w:t>
      </w:r>
    </w:p>
    <w:p w:rsidR="00850B61" w:rsidRPr="00850B61" w:rsidRDefault="00850B61" w:rsidP="00850B6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никаких иных, кроме перечисленных в настоящей справке, документов для регистрации  в    территориальную избирательную комиссию  Михайловского  района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92"/>
        <w:gridCol w:w="3011"/>
      </w:tblGrid>
      <w:tr w:rsidR="00850B61" w:rsidRPr="00850B61" w:rsidTr="00E60429">
        <w:trPr>
          <w:cantSplit/>
        </w:trPr>
        <w:tc>
          <w:tcPr>
            <w:tcW w:w="4785" w:type="dxa"/>
            <w:hideMark/>
          </w:tcPr>
          <w:p w:rsidR="00850B61" w:rsidRPr="00850B61" w:rsidRDefault="00850B61" w:rsidP="00192009">
            <w:pPr>
              <w:spacing w:after="0"/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 должность   главы </w:t>
            </w:r>
            <w:r w:rsidR="0019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сельского 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92" w:type="dxa"/>
            <w:hideMark/>
          </w:tcPr>
          <w:p w:rsidR="00850B61" w:rsidRPr="00850B61" w:rsidRDefault="00850B61" w:rsidP="00850B61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_____________</w:t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11" w:type="dxa"/>
            <w:hideMark/>
          </w:tcPr>
          <w:p w:rsidR="00850B61" w:rsidRPr="00850B61" w:rsidRDefault="00850B61" w:rsidP="00850B61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  <w:t>______________________</w:t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</w:rPr>
              <w:br/>
            </w:r>
            <w:r w:rsidRPr="00850B61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50B61" w:rsidRPr="00850B61" w:rsidRDefault="00850B61" w:rsidP="00850B61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 2015 года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850B61" w:rsidRPr="00850B61" w:rsidTr="00E60429">
        <w:trPr>
          <w:cantSplit/>
        </w:trPr>
        <w:tc>
          <w:tcPr>
            <w:tcW w:w="1526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425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заполняется и подписывается в двух экземплярах; один экземпляр справки выдается кандидату, а второй хранится в территориальной избирательной комиссии Михайловского  района.</w:t>
            </w:r>
          </w:p>
        </w:tc>
      </w:tr>
    </w:tbl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09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09" w:rsidRPr="00850B61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территориальной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Михайловского района </w:t>
      </w:r>
    </w:p>
    <w:p w:rsidR="00850B61" w:rsidRPr="00850B61" w:rsidRDefault="00192009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 июля 2015 г №  672/105</w:t>
      </w:r>
      <w:r w:rsidR="00850B61"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B61" w:rsidRPr="00850B61" w:rsidRDefault="00192009" w:rsidP="00192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50B61"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на должность </w:t>
      </w: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192009" w:rsidRPr="00850B61" w:rsidRDefault="00192009" w:rsidP="001920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______сельского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B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в родительном падеже)</w:t>
      </w: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A67DBB" w:rsidRDefault="00850B61" w:rsidP="00850B61">
      <w:pPr>
        <w:keepNext/>
        <w:spacing w:before="240" w:after="6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x-none"/>
        </w:rPr>
      </w:pPr>
      <w:r w:rsidRPr="00A67D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Уведомление о проверке подписей избирателей</w:t>
      </w:r>
    </w:p>
    <w:p w:rsidR="00850B61" w:rsidRPr="00850B61" w:rsidRDefault="00850B61" w:rsidP="00850B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Территориальная избирательная комиссия Михайловского  района  доводит до Вашего сведения,  что с «_____»______________2015 года  по «______»______________ 2015 года с «___» часов до «___»  часов в рабочие дни и с  «___» часов до «___» часов в выходные и праздничные дни в  помещении комиссии по адресу: с. Михайловка, 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ул.</w:t>
      </w:r>
      <w:r w:rsidR="002959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Красноармейская, 16, каб.____</w:t>
      </w:r>
      <w:bookmarkStart w:id="0" w:name="_GoBack"/>
      <w:bookmarkEnd w:id="0"/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состоится проверка подписей избирателей, представленны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 кандидатами на должность глав</w:t>
      </w:r>
      <w:r w:rsidR="00503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ы 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503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 сельского</w:t>
      </w:r>
      <w:r w:rsidR="00A67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50B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поселения.</w:t>
      </w:r>
    </w:p>
    <w:p w:rsidR="00850B61" w:rsidRPr="00850B61" w:rsidRDefault="00850B61" w:rsidP="00850B6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2392"/>
        <w:gridCol w:w="2394"/>
      </w:tblGrid>
      <w:tr w:rsidR="00850B61" w:rsidRPr="00850B61" w:rsidTr="00E60429">
        <w:trPr>
          <w:cantSplit/>
        </w:trPr>
        <w:tc>
          <w:tcPr>
            <w:tcW w:w="4784" w:type="dxa"/>
          </w:tcPr>
          <w:p w:rsidR="00A67DBB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на  должность главы </w:t>
            </w:r>
            <w:r w:rsidRPr="00850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67D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850B61" w:rsidRPr="00850B61" w:rsidRDefault="00A67DBB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сельского </w:t>
            </w:r>
            <w:r w:rsidR="00850B61" w:rsidRPr="00850B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поселения</w:t>
            </w: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94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50B61" w:rsidRPr="00850B61" w:rsidTr="00E60429">
        <w:trPr>
          <w:cantSplit/>
        </w:trPr>
        <w:tc>
          <w:tcPr>
            <w:tcW w:w="478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61" w:rsidRPr="00850B61" w:rsidTr="00E60429">
        <w:trPr>
          <w:cantSplit/>
        </w:trPr>
        <w:tc>
          <w:tcPr>
            <w:tcW w:w="4784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территориальной   избирательной комиссии Михайловского района </w:t>
            </w:r>
          </w:p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решающего голоса</w:t>
            </w: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/________________/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50B61" w:rsidRPr="00850B61" w:rsidTr="00E60429">
        <w:trPr>
          <w:cantSplit/>
        </w:trPr>
        <w:tc>
          <w:tcPr>
            <w:tcW w:w="478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850B61" w:rsidRPr="00850B61" w:rsidRDefault="00850B61" w:rsidP="008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1" w:rsidRPr="00850B61" w:rsidRDefault="00850B61" w:rsidP="008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850B61" w:rsidRPr="00850B61" w:rsidTr="00E60429">
        <w:trPr>
          <w:cantSplit/>
        </w:trPr>
        <w:tc>
          <w:tcPr>
            <w:tcW w:w="1526" w:type="dxa"/>
            <w:hideMark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425" w:type="dxa"/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hideMark/>
          </w:tcPr>
          <w:p w:rsidR="00850B61" w:rsidRPr="00850B61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 заполняется и подписывается в двух экземплярах; один экземпляр уведомления  выдается кандидату, а второй хранится в территориальной избирательной комиссии Михайловского  района.</w:t>
            </w:r>
          </w:p>
        </w:tc>
      </w:tr>
    </w:tbl>
    <w:p w:rsidR="008D7DC3" w:rsidRDefault="008D7DC3" w:rsidP="00A67DBB">
      <w:pPr>
        <w:spacing w:after="0" w:line="240" w:lineRule="auto"/>
      </w:pPr>
    </w:p>
    <w:sectPr w:rsidR="008D7DC3" w:rsidSect="001E5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2D"/>
    <w:multiLevelType w:val="hybridMultilevel"/>
    <w:tmpl w:val="572A3AD2"/>
    <w:lvl w:ilvl="0" w:tplc="06C4DFF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61"/>
    <w:rsid w:val="000A36D0"/>
    <w:rsid w:val="00192009"/>
    <w:rsid w:val="00270322"/>
    <w:rsid w:val="002959F3"/>
    <w:rsid w:val="005032BB"/>
    <w:rsid w:val="00850B61"/>
    <w:rsid w:val="008D7DC3"/>
    <w:rsid w:val="00A10634"/>
    <w:rsid w:val="00A503A3"/>
    <w:rsid w:val="00A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dcterms:created xsi:type="dcterms:W3CDTF">2015-07-01T05:53:00Z</dcterms:created>
  <dcterms:modified xsi:type="dcterms:W3CDTF">2015-07-08T02:48:00Z</dcterms:modified>
</cp:coreProperties>
</file>